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>1：拟定会议日程</w:t>
      </w:r>
    </w:p>
    <w:tbl>
      <w:tblPr>
        <w:tblStyle w:val="2"/>
        <w:tblpPr w:leftFromText="180" w:rightFromText="180" w:vertAnchor="text" w:tblpXSpec="center" w:tblpY="1"/>
        <w:tblOverlap w:val="never"/>
        <w:tblW w:w="94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087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668" w:type="dxa"/>
            <w:tcBorders>
              <w:top w:val="thinThickSmallGap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bCs/>
                <w:spacing w:val="120"/>
                <w:sz w:val="24"/>
                <w:szCs w:val="24"/>
              </w:rPr>
              <w:t>时</w:t>
            </w:r>
            <w:r>
              <w:rPr>
                <w:rFonts w:hint="eastAsia" w:ascii="仿宋" w:hAnsi="仿宋" w:eastAsia="仿宋" w:cs="黑体"/>
                <w:b/>
                <w:bCs/>
                <w:sz w:val="24"/>
                <w:szCs w:val="24"/>
              </w:rPr>
              <w:t>间</w:t>
            </w:r>
          </w:p>
        </w:tc>
        <w:tc>
          <w:tcPr>
            <w:tcW w:w="6087" w:type="dxa"/>
            <w:tcBorders>
              <w:top w:val="thinThickSmallGap" w:color="auto" w:sz="12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1728" w:type="dxa"/>
            <w:tcBorders>
              <w:top w:val="thinThickSmallGap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bCs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68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上午</w:t>
            </w:r>
          </w:p>
          <w:p>
            <w:pPr>
              <w:spacing w:before="62" w:beforeLines="20"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before="62" w:beforeLines="20"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9:00-12:00</w:t>
            </w:r>
          </w:p>
        </w:tc>
        <w:tc>
          <w:tcPr>
            <w:tcW w:w="6087" w:type="dxa"/>
            <w:noWrap w:val="0"/>
            <w:vAlign w:val="center"/>
          </w:tcPr>
          <w:p>
            <w:pPr>
              <w:spacing w:before="62" w:beforeLines="20" w:line="276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领导致辞</w:t>
            </w:r>
          </w:p>
        </w:tc>
        <w:tc>
          <w:tcPr>
            <w:tcW w:w="1728" w:type="dxa"/>
            <w:vMerge w:val="restar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河北</w:t>
            </w:r>
            <w:r>
              <w:rPr>
                <w:rFonts w:ascii="仿宋" w:hAnsi="仿宋" w:eastAsia="仿宋"/>
                <w:sz w:val="24"/>
                <w:szCs w:val="24"/>
              </w:rPr>
              <w:t>--石家庄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62" w:beforeLines="20"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087" w:type="dxa"/>
            <w:noWrap w:val="0"/>
            <w:vAlign w:val="center"/>
          </w:tcPr>
          <w:p>
            <w:pPr>
              <w:spacing w:before="62" w:beforeLines="20"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心理服务基层试点单位授证</w:t>
            </w:r>
          </w:p>
        </w:tc>
        <w:tc>
          <w:tcPr>
            <w:tcW w:w="172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62" w:beforeLines="20"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087" w:type="dxa"/>
            <w:noWrap w:val="0"/>
            <w:vAlign w:val="center"/>
          </w:tcPr>
          <w:p>
            <w:pPr>
              <w:widowControl/>
              <w:adjustRightInd w:val="0"/>
              <w:spacing w:line="276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主题报告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1</w:t>
            </w:r>
          </w:p>
          <w:p>
            <w:pPr>
              <w:widowControl/>
              <w:adjustRightIn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心理服务基层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共建协作网络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spacing w:before="62" w:beforeLines="20"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（中国心理学会科普委主任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高文斌）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62" w:beforeLines="20"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087" w:type="dxa"/>
            <w:noWrap w:val="0"/>
            <w:vAlign w:val="center"/>
          </w:tcPr>
          <w:p>
            <w:pPr>
              <w:widowControl/>
              <w:adjustRightInd w:val="0"/>
              <w:spacing w:line="276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合影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+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休息</w:t>
            </w:r>
          </w:p>
        </w:tc>
        <w:tc>
          <w:tcPr>
            <w:tcW w:w="172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62" w:beforeLines="20"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087" w:type="dxa"/>
            <w:noWrap w:val="0"/>
            <w:vAlign w:val="center"/>
          </w:tcPr>
          <w:p>
            <w:pPr>
              <w:widowControl/>
              <w:adjustRightInd w:val="0"/>
              <w:spacing w:line="276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主题报告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2</w:t>
            </w:r>
          </w:p>
          <w:p>
            <w:pPr>
              <w:widowControl/>
              <w:adjustRightIn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大公益与大科普</w:t>
            </w:r>
          </w:p>
          <w:p>
            <w:pPr>
              <w:widowControl/>
              <w:adjustRightInd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（心成长公益基金秘书长 陈晓军）</w:t>
            </w:r>
          </w:p>
        </w:tc>
        <w:tc>
          <w:tcPr>
            <w:tcW w:w="172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66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62" w:beforeLines="20"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12:00-14:00</w:t>
            </w:r>
          </w:p>
        </w:tc>
        <w:tc>
          <w:tcPr>
            <w:tcW w:w="7815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 w:line="276" w:lineRule="auto"/>
              <w:ind w:firstLine="3055" w:firstLineChars="1268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668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下午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14:00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—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  <w:r>
              <w:rPr>
                <w:rFonts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6087" w:type="dxa"/>
            <w:noWrap w:val="0"/>
            <w:vAlign w:val="center"/>
          </w:tcPr>
          <w:p>
            <w:pPr>
              <w:spacing w:before="62" w:beforeLines="20" w:line="276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主题发言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1</w:t>
            </w:r>
          </w:p>
          <w:p>
            <w:pPr>
              <w:spacing w:before="62" w:beforeLines="20"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心理产业化发展初探——协作网搭建心理行业发展平台</w:t>
            </w:r>
          </w:p>
          <w:p>
            <w:pPr>
              <w:spacing w:before="62" w:beforeLines="20" w:line="276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（全国心理服务基层协作网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副秘书长 陈锡坤）</w:t>
            </w:r>
          </w:p>
        </w:tc>
        <w:tc>
          <w:tcPr>
            <w:tcW w:w="1728" w:type="dxa"/>
            <w:vMerge w:val="restar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 w:line="276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河北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--石家庄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66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6087" w:type="dxa"/>
            <w:noWrap w:val="0"/>
            <w:vAlign w:val="center"/>
          </w:tcPr>
          <w:p>
            <w:pPr>
              <w:spacing w:before="62" w:beforeLines="20" w:line="276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主题发言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2</w:t>
            </w:r>
          </w:p>
          <w:p>
            <w:pPr>
              <w:spacing w:before="62" w:beforeLines="20"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中国心理产业博览会——心理产业资源聚集平台</w:t>
            </w:r>
          </w:p>
          <w:p>
            <w:pPr>
              <w:spacing w:before="62" w:beforeLines="20"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（中国心理产业博览会组委会执行秘书长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李志成）</w:t>
            </w:r>
          </w:p>
        </w:tc>
        <w:tc>
          <w:tcPr>
            <w:tcW w:w="172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 w:line="276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66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6087" w:type="dxa"/>
            <w:noWrap w:val="0"/>
            <w:vAlign w:val="center"/>
          </w:tcPr>
          <w:p>
            <w:pPr>
              <w:spacing w:before="62" w:beforeLines="20" w:line="276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休息</w:t>
            </w:r>
          </w:p>
        </w:tc>
        <w:tc>
          <w:tcPr>
            <w:tcW w:w="172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 w:line="276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66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6087" w:type="dxa"/>
            <w:noWrap w:val="0"/>
            <w:vAlign w:val="top"/>
          </w:tcPr>
          <w:p>
            <w:pPr>
              <w:spacing w:before="62" w:beforeLines="20" w:line="276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主题发言3</w:t>
            </w:r>
          </w:p>
          <w:p>
            <w:pPr>
              <w:spacing w:before="62" w:beforeLines="20" w:line="276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组建全国科普讲师队伍及“心理科学传播讲师集训营”（全国心理服务基层协作网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联络部主任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唐义诚）</w:t>
            </w:r>
          </w:p>
        </w:tc>
        <w:tc>
          <w:tcPr>
            <w:tcW w:w="172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 w:line="276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6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6087" w:type="dxa"/>
            <w:noWrap w:val="0"/>
            <w:vAlign w:val="center"/>
          </w:tcPr>
          <w:p>
            <w:pPr>
              <w:spacing w:before="62" w:beforeLines="20" w:line="276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主题发言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4</w:t>
            </w:r>
          </w:p>
          <w:p>
            <w:pPr>
              <w:spacing w:before="62" w:beforeLines="20"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心理学科普新模式探索</w:t>
            </w:r>
          </w:p>
          <w:p>
            <w:pPr>
              <w:spacing w:before="62" w:beforeLines="20"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2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 w:line="276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66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6087" w:type="dxa"/>
            <w:noWrap w:val="0"/>
            <w:vAlign w:val="center"/>
          </w:tcPr>
          <w:p>
            <w:pPr>
              <w:spacing w:before="62" w:beforeLines="20" w:line="276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嘉宾对话</w:t>
            </w:r>
          </w:p>
        </w:tc>
        <w:tc>
          <w:tcPr>
            <w:tcW w:w="172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 w:line="276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668" w:type="dxa"/>
            <w:vMerge w:val="continue"/>
            <w:tcBorders>
              <w:left w:val="single" w:color="auto" w:sz="12" w:space="0"/>
              <w:bottom w:val="thickThinSmallGap" w:color="auto" w:sz="12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6087" w:type="dxa"/>
            <w:tcBorders>
              <w:bottom w:val="thickThinSmallGap" w:color="auto" w:sz="12" w:space="0"/>
            </w:tcBorders>
            <w:noWrap w:val="0"/>
            <w:vAlign w:val="center"/>
          </w:tcPr>
          <w:p>
            <w:pPr>
              <w:spacing w:before="62" w:beforeLines="20" w:line="276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合作签约</w:t>
            </w:r>
          </w:p>
        </w:tc>
        <w:tc>
          <w:tcPr>
            <w:tcW w:w="1728" w:type="dxa"/>
            <w:vMerge w:val="continue"/>
            <w:tcBorders>
              <w:bottom w:val="thickThinSmallGap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 w:line="276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注：最终内容以实际发生为准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EC34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CHAO_W®</cp:lastModifiedBy>
  <dcterms:modified xsi:type="dcterms:W3CDTF">2019-06-04T01:01:17Z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